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南昌大学大型仪器设备绩效考核实施细则</w:t>
      </w:r>
    </w:p>
    <w:p>
      <w:pPr>
        <w:keepNext w:val="0"/>
        <w:keepLines w:val="0"/>
        <w:pageBreakBefore w:val="0"/>
        <w:widowControl w:val="0"/>
        <w:kinsoku/>
        <w:wordWrap/>
        <w:overflowPunct/>
        <w:topLinePunct w:val="0"/>
        <w:autoSpaceDE/>
        <w:autoSpaceDN w:val="0"/>
        <w:bidi w:val="0"/>
        <w:adjustRightInd/>
        <w:snapToGrid/>
        <w:spacing w:line="520" w:lineRule="exact"/>
        <w:ind w:left="0" w:leftChars="0" w:right="0" w:rightChars="0"/>
        <w:jc w:val="center"/>
        <w:textAlignment w:val="auto"/>
        <w:outlineLvl w:val="9"/>
        <w:rPr>
          <w:rFonts w:hint="eastAsia" w:ascii="宋体" w:hAnsi="宋体" w:eastAsia="宋体" w:cs="宋体"/>
          <w:b/>
          <w:bCs/>
          <w:sz w:val="30"/>
          <w:szCs w:val="30"/>
        </w:rPr>
      </w:pPr>
    </w:p>
    <w:p>
      <w:pPr>
        <w:keepNext w:val="0"/>
        <w:keepLines w:val="0"/>
        <w:pageBreakBefore w:val="0"/>
        <w:widowControl w:val="0"/>
        <w:kinsoku/>
        <w:wordWrap/>
        <w:overflowPunct/>
        <w:topLinePunct w:val="0"/>
        <w:autoSpaceDE/>
        <w:autoSpaceDN w:val="0"/>
        <w:bidi w:val="0"/>
        <w:adjustRightInd/>
        <w:snapToGrid/>
        <w:spacing w:line="520" w:lineRule="exact"/>
        <w:ind w:left="0" w:leftChars="0" w:right="0" w:rightChars="0" w:firstLine="640" w:firstLineChars="200"/>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为加强对大型精密贵重仪器设备的管理，建立有效的评价考核机制，促进大型设备开放共享，提高大型仪器设备的使用效益，使大型仪器设备更好地为教学、科研服务，特制定本细则。</w:t>
      </w:r>
    </w:p>
    <w:p>
      <w:pPr>
        <w:keepNext w:val="0"/>
        <w:keepLines w:val="0"/>
        <w:pageBreakBefore w:val="0"/>
        <w:widowControl w:val="0"/>
        <w:kinsoku/>
        <w:wordWrap/>
        <w:overflowPunct/>
        <w:topLinePunct w:val="0"/>
        <w:autoSpaceDE/>
        <w:autoSpaceDN w:val="0"/>
        <w:bidi w:val="0"/>
        <w:adjustRightInd/>
        <w:snapToGrid/>
        <w:spacing w:line="520" w:lineRule="exact"/>
        <w:ind w:left="0" w:leftChars="0" w:right="0" w:rightChars="0" w:firstLine="643" w:firstLineChars="200"/>
        <w:jc w:val="left"/>
        <w:textAlignment w:val="auto"/>
        <w:outlineLvl w:val="9"/>
        <w:rPr>
          <w:rFonts w:hint="eastAsia" w:ascii="仿宋_GB2312" w:hAnsi="仿宋" w:eastAsia="仿宋_GB2312"/>
          <w:b/>
          <w:sz w:val="32"/>
          <w:szCs w:val="32"/>
        </w:rPr>
      </w:pPr>
      <w:r>
        <w:rPr>
          <w:rFonts w:hint="eastAsia" w:ascii="仿宋_GB2312" w:hAnsi="仿宋" w:eastAsia="仿宋_GB2312"/>
          <w:b/>
          <w:sz w:val="32"/>
          <w:szCs w:val="32"/>
        </w:rPr>
        <w:t>一、考核对象</w:t>
      </w:r>
    </w:p>
    <w:p>
      <w:pPr>
        <w:keepNext w:val="0"/>
        <w:keepLines w:val="0"/>
        <w:pageBreakBefore w:val="0"/>
        <w:widowControl w:val="0"/>
        <w:kinsoku/>
        <w:wordWrap/>
        <w:overflowPunct/>
        <w:topLinePunct w:val="0"/>
        <w:autoSpaceDE/>
        <w:autoSpaceDN w:val="0"/>
        <w:bidi w:val="0"/>
        <w:adjustRightInd/>
        <w:snapToGrid/>
        <w:spacing w:line="520" w:lineRule="exact"/>
        <w:ind w:left="0" w:leftChars="0" w:right="0" w:rightChars="0" w:firstLine="640" w:firstLineChars="200"/>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（一）单价或单套件总价在</w:t>
      </w:r>
      <w:r>
        <w:rPr>
          <w:rFonts w:hint="eastAsia" w:ascii="仿宋_GB2312" w:hAnsi="仿宋" w:eastAsia="仿宋_GB2312"/>
          <w:sz w:val="32"/>
          <w:szCs w:val="32"/>
          <w:lang w:val="en-US" w:eastAsia="zh-CN"/>
        </w:rPr>
        <w:t>1</w:t>
      </w:r>
      <w:r>
        <w:rPr>
          <w:rFonts w:hint="eastAsia" w:ascii="仿宋_GB2312" w:hAnsi="仿宋" w:eastAsia="仿宋_GB2312"/>
          <w:sz w:val="32"/>
          <w:szCs w:val="32"/>
        </w:rPr>
        <w:t>0万元（含）以上，属于仪器仪表类、机械类及相关类别的通用和专用设备，对具有特殊用途的大型设备可进行单项或选项评价；</w:t>
      </w:r>
      <w:bookmarkStart w:id="0" w:name="_GoBack"/>
      <w:bookmarkEnd w:id="0"/>
    </w:p>
    <w:p>
      <w:pPr>
        <w:keepNext w:val="0"/>
        <w:keepLines w:val="0"/>
        <w:pageBreakBefore w:val="0"/>
        <w:widowControl w:val="0"/>
        <w:kinsoku/>
        <w:wordWrap/>
        <w:overflowPunct/>
        <w:topLinePunct w:val="0"/>
        <w:autoSpaceDE/>
        <w:autoSpaceDN w:val="0"/>
        <w:bidi w:val="0"/>
        <w:adjustRightInd/>
        <w:snapToGrid/>
        <w:spacing w:line="520" w:lineRule="exact"/>
        <w:ind w:left="0" w:leftChars="0" w:right="0" w:rightChars="0" w:firstLine="640" w:firstLineChars="200"/>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（一）原国家科委统管规定的23种贵重仪器设备。</w:t>
      </w:r>
    </w:p>
    <w:p>
      <w:pPr>
        <w:keepNext w:val="0"/>
        <w:keepLines w:val="0"/>
        <w:pageBreakBefore w:val="0"/>
        <w:widowControl w:val="0"/>
        <w:kinsoku/>
        <w:wordWrap/>
        <w:overflowPunct/>
        <w:topLinePunct w:val="0"/>
        <w:autoSpaceDE/>
        <w:autoSpaceDN w:val="0"/>
        <w:bidi w:val="0"/>
        <w:adjustRightInd/>
        <w:snapToGrid/>
        <w:spacing w:line="520" w:lineRule="exact"/>
        <w:ind w:left="0" w:leftChars="0" w:right="0" w:rightChars="0"/>
        <w:jc w:val="left"/>
        <w:textAlignment w:val="auto"/>
        <w:outlineLvl w:val="9"/>
        <w:rPr>
          <w:rFonts w:hint="eastAsia" w:ascii="仿宋_GB2312" w:hAnsi="仿宋" w:eastAsia="仿宋_GB2312"/>
          <w:b/>
          <w:sz w:val="32"/>
          <w:szCs w:val="32"/>
        </w:rPr>
      </w:pPr>
      <w:r>
        <w:rPr>
          <w:rFonts w:hint="eastAsia" w:ascii="仿宋_GB2312" w:hAnsi="仿宋" w:eastAsia="仿宋_GB2312"/>
          <w:sz w:val="32"/>
          <w:szCs w:val="32"/>
        </w:rPr>
        <w:t xml:space="preserve">    </w:t>
      </w:r>
      <w:r>
        <w:rPr>
          <w:rFonts w:hint="eastAsia" w:ascii="仿宋_GB2312" w:hAnsi="仿宋" w:eastAsia="仿宋_GB2312"/>
          <w:b/>
          <w:sz w:val="32"/>
          <w:szCs w:val="32"/>
        </w:rPr>
        <w:t>二、考核内容和依据</w:t>
      </w:r>
    </w:p>
    <w:p>
      <w:pPr>
        <w:keepNext w:val="0"/>
        <w:keepLines w:val="0"/>
        <w:pageBreakBefore w:val="0"/>
        <w:widowControl w:val="0"/>
        <w:kinsoku/>
        <w:wordWrap/>
        <w:overflowPunct/>
        <w:topLinePunct w:val="0"/>
        <w:autoSpaceDE/>
        <w:autoSpaceDN w:val="0"/>
        <w:bidi w:val="0"/>
        <w:adjustRightInd/>
        <w:snapToGrid/>
        <w:spacing w:line="520" w:lineRule="exact"/>
        <w:ind w:left="0" w:leftChars="0" w:right="0" w:rightChars="0" w:firstLine="640" w:firstLineChars="200"/>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根据国家教育部制定的《高等学校贵重仪器设备年度效益评价表》，结合我校实际，以原始使用记录或相关材料为依据，对以下几方面的内容进行考核。</w:t>
      </w:r>
    </w:p>
    <w:p>
      <w:pPr>
        <w:keepNext w:val="0"/>
        <w:keepLines w:val="0"/>
        <w:pageBreakBefore w:val="0"/>
        <w:widowControl w:val="0"/>
        <w:kinsoku/>
        <w:wordWrap/>
        <w:overflowPunct/>
        <w:topLinePunct w:val="0"/>
        <w:autoSpaceDE/>
        <w:autoSpaceDN w:val="0"/>
        <w:bidi w:val="0"/>
        <w:adjustRightInd/>
        <w:snapToGrid/>
        <w:spacing w:line="520" w:lineRule="exact"/>
        <w:ind w:left="0" w:leftChars="0" w:right="0" w:rightChars="0" w:firstLine="640" w:firstLineChars="200"/>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（一）机时利用：学校对大型仪器设备实行定额机时管理，每学年定额机时通用仪器仪表：1400小时／年，其它类800小时／年；</w:t>
      </w:r>
    </w:p>
    <w:p>
      <w:pPr>
        <w:keepNext w:val="0"/>
        <w:keepLines w:val="0"/>
        <w:pageBreakBefore w:val="0"/>
        <w:widowControl w:val="0"/>
        <w:kinsoku/>
        <w:wordWrap/>
        <w:overflowPunct/>
        <w:topLinePunct w:val="0"/>
        <w:autoSpaceDE/>
        <w:autoSpaceDN w:val="0"/>
        <w:bidi w:val="0"/>
        <w:adjustRightInd/>
        <w:snapToGrid/>
        <w:spacing w:line="520" w:lineRule="exact"/>
        <w:ind w:left="0" w:leftChars="0" w:right="0" w:rightChars="0" w:firstLine="640" w:firstLineChars="200"/>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（二）人才培养：通过大型仪器设备组织有关的培训，培养出各类能掌握贵重仪器设备、使用贵重仪器设备的人员的情况；</w:t>
      </w:r>
    </w:p>
    <w:p>
      <w:pPr>
        <w:keepNext w:val="0"/>
        <w:keepLines w:val="0"/>
        <w:pageBreakBefore w:val="0"/>
        <w:widowControl w:val="0"/>
        <w:kinsoku/>
        <w:wordWrap/>
        <w:overflowPunct/>
        <w:topLinePunct w:val="0"/>
        <w:autoSpaceDE/>
        <w:autoSpaceDN w:val="0"/>
        <w:bidi w:val="0"/>
        <w:adjustRightInd/>
        <w:snapToGrid/>
        <w:spacing w:line="520" w:lineRule="exact"/>
        <w:ind w:left="0" w:leftChars="0" w:right="0" w:rightChars="0" w:firstLine="640" w:firstLineChars="200"/>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（三）科研成果：各类、各级成果，各类专利、国内外刊物发表的文章；</w:t>
      </w:r>
    </w:p>
    <w:p>
      <w:pPr>
        <w:keepNext w:val="0"/>
        <w:keepLines w:val="0"/>
        <w:pageBreakBefore w:val="0"/>
        <w:widowControl w:val="0"/>
        <w:kinsoku/>
        <w:wordWrap/>
        <w:overflowPunct/>
        <w:topLinePunct w:val="0"/>
        <w:autoSpaceDE/>
        <w:autoSpaceDN w:val="0"/>
        <w:bidi w:val="0"/>
        <w:adjustRightInd/>
        <w:snapToGrid/>
        <w:spacing w:line="520" w:lineRule="exact"/>
        <w:ind w:left="0" w:leftChars="0" w:right="0" w:rightChars="0" w:firstLine="640" w:firstLineChars="200"/>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（四）服务收入：大型仪器设备开放情况；</w:t>
      </w:r>
    </w:p>
    <w:p>
      <w:pPr>
        <w:keepNext w:val="0"/>
        <w:keepLines w:val="0"/>
        <w:pageBreakBefore w:val="0"/>
        <w:widowControl w:val="0"/>
        <w:kinsoku/>
        <w:wordWrap/>
        <w:overflowPunct/>
        <w:topLinePunct w:val="0"/>
        <w:autoSpaceDE/>
        <w:autoSpaceDN w:val="0"/>
        <w:bidi w:val="0"/>
        <w:adjustRightInd/>
        <w:snapToGrid/>
        <w:spacing w:line="520" w:lineRule="exact"/>
        <w:ind w:left="0" w:leftChars="0" w:right="0" w:rightChars="0" w:firstLine="640" w:firstLineChars="200"/>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（五）功能利用与开发：是否充分利用原设备的功能，并在此基础上开发新的功能；</w:t>
      </w:r>
    </w:p>
    <w:p>
      <w:pPr>
        <w:keepNext w:val="0"/>
        <w:keepLines w:val="0"/>
        <w:pageBreakBefore w:val="0"/>
        <w:widowControl w:val="0"/>
        <w:kinsoku/>
        <w:wordWrap/>
        <w:overflowPunct/>
        <w:topLinePunct w:val="0"/>
        <w:autoSpaceDE/>
        <w:autoSpaceDN w:val="0"/>
        <w:bidi w:val="0"/>
        <w:adjustRightInd/>
        <w:snapToGrid/>
        <w:spacing w:line="520" w:lineRule="exact"/>
        <w:ind w:left="0" w:leftChars="0" w:right="0" w:rightChars="0" w:firstLine="640" w:firstLineChars="200"/>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（六）日常管理：大型仪器设备管理情况。</w:t>
      </w:r>
    </w:p>
    <w:p>
      <w:pPr>
        <w:keepNext w:val="0"/>
        <w:keepLines w:val="0"/>
        <w:pageBreakBefore w:val="0"/>
        <w:widowControl w:val="0"/>
        <w:kinsoku/>
        <w:wordWrap/>
        <w:overflowPunct/>
        <w:topLinePunct w:val="0"/>
        <w:autoSpaceDE/>
        <w:autoSpaceDN w:val="0"/>
        <w:bidi w:val="0"/>
        <w:adjustRightInd/>
        <w:snapToGrid/>
        <w:spacing w:line="520" w:lineRule="exact"/>
        <w:ind w:left="0" w:leftChars="0" w:right="0" w:rightChars="0" w:firstLine="640" w:firstLineChars="200"/>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同时为了合理考核不同类型大型设备的效益，将考核对象分为三种类型：教学用仪器设备、科研用仪器设备和公共服务用仪器设备，对不同类型仪器设备确定了不同的绩效考核权重（详见附表）。</w:t>
      </w:r>
    </w:p>
    <w:p>
      <w:pPr>
        <w:keepNext w:val="0"/>
        <w:keepLines w:val="0"/>
        <w:pageBreakBefore w:val="0"/>
        <w:widowControl w:val="0"/>
        <w:kinsoku/>
        <w:wordWrap/>
        <w:overflowPunct/>
        <w:topLinePunct w:val="0"/>
        <w:autoSpaceDE/>
        <w:autoSpaceDN w:val="0"/>
        <w:bidi w:val="0"/>
        <w:adjustRightInd/>
        <w:snapToGrid/>
        <w:spacing w:line="520" w:lineRule="exact"/>
        <w:ind w:left="0" w:leftChars="0" w:right="0" w:rightChars="0" w:firstLine="643" w:firstLineChars="200"/>
        <w:jc w:val="left"/>
        <w:textAlignment w:val="auto"/>
        <w:outlineLvl w:val="9"/>
        <w:rPr>
          <w:rFonts w:hint="eastAsia" w:ascii="仿宋_GB2312" w:hAnsi="仿宋" w:eastAsia="仿宋_GB2312"/>
          <w:b/>
          <w:sz w:val="32"/>
          <w:szCs w:val="32"/>
        </w:rPr>
      </w:pPr>
      <w:r>
        <w:rPr>
          <w:rFonts w:hint="eastAsia" w:ascii="仿宋_GB2312" w:hAnsi="仿宋" w:eastAsia="仿宋_GB2312"/>
          <w:b/>
          <w:sz w:val="32"/>
          <w:szCs w:val="32"/>
        </w:rPr>
        <w:t>三、考核方式和程序</w:t>
      </w:r>
    </w:p>
    <w:p>
      <w:pPr>
        <w:keepNext w:val="0"/>
        <w:keepLines w:val="0"/>
        <w:pageBreakBefore w:val="0"/>
        <w:widowControl w:val="0"/>
        <w:kinsoku/>
        <w:wordWrap/>
        <w:overflowPunct/>
        <w:topLinePunct w:val="0"/>
        <w:autoSpaceDE/>
        <w:autoSpaceDN w:val="0"/>
        <w:bidi w:val="0"/>
        <w:adjustRightInd/>
        <w:snapToGrid/>
        <w:spacing w:line="520" w:lineRule="exact"/>
        <w:ind w:left="0" w:leftChars="0" w:right="0" w:rightChars="0" w:firstLine="640" w:firstLineChars="200"/>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（一）考核分为机组填报、单位复核、学校核查三个阶段。</w:t>
      </w:r>
    </w:p>
    <w:p>
      <w:pPr>
        <w:keepNext w:val="0"/>
        <w:keepLines w:val="0"/>
        <w:pageBreakBefore w:val="0"/>
        <w:widowControl w:val="0"/>
        <w:kinsoku/>
        <w:wordWrap/>
        <w:overflowPunct/>
        <w:topLinePunct w:val="0"/>
        <w:autoSpaceDE/>
        <w:autoSpaceDN w:val="0"/>
        <w:bidi w:val="0"/>
        <w:adjustRightInd/>
        <w:snapToGrid/>
        <w:spacing w:line="520" w:lineRule="exact"/>
        <w:ind w:left="0" w:leftChars="0" w:right="0" w:rightChars="0" w:firstLine="640" w:firstLineChars="200"/>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（二）机组填报由仪器设备负责人负责，主要任务和程序：</w:t>
      </w:r>
    </w:p>
    <w:p>
      <w:pPr>
        <w:keepNext w:val="0"/>
        <w:keepLines w:val="0"/>
        <w:pageBreakBefore w:val="0"/>
        <w:widowControl w:val="0"/>
        <w:kinsoku/>
        <w:wordWrap/>
        <w:overflowPunct/>
        <w:topLinePunct w:val="0"/>
        <w:autoSpaceDE/>
        <w:autoSpaceDN w:val="0"/>
        <w:bidi w:val="0"/>
        <w:adjustRightInd/>
        <w:snapToGrid/>
        <w:spacing w:line="520" w:lineRule="exact"/>
        <w:ind w:left="0" w:leftChars="0" w:right="0" w:rightChars="0" w:firstLine="640" w:firstLineChars="200"/>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1．对所负责大型设备本学年度使用管理状况进行认真总结；</w:t>
      </w:r>
    </w:p>
    <w:p>
      <w:pPr>
        <w:keepNext w:val="0"/>
        <w:keepLines w:val="0"/>
        <w:pageBreakBefore w:val="0"/>
        <w:widowControl w:val="0"/>
        <w:kinsoku/>
        <w:wordWrap/>
        <w:overflowPunct/>
        <w:topLinePunct w:val="0"/>
        <w:autoSpaceDE/>
        <w:autoSpaceDN w:val="0"/>
        <w:bidi w:val="0"/>
        <w:adjustRightInd/>
        <w:snapToGrid/>
        <w:spacing w:line="520" w:lineRule="exact"/>
        <w:ind w:left="0" w:leftChars="0" w:right="0" w:rightChars="0"/>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 xml:space="preserve">    2．依据考核表要求，认真做好填报数据材料收集、整理、统计工作，如实、准确填报；</w:t>
      </w:r>
    </w:p>
    <w:p>
      <w:pPr>
        <w:keepNext w:val="0"/>
        <w:keepLines w:val="0"/>
        <w:pageBreakBefore w:val="0"/>
        <w:widowControl w:val="0"/>
        <w:kinsoku/>
        <w:wordWrap/>
        <w:overflowPunct/>
        <w:topLinePunct w:val="0"/>
        <w:autoSpaceDE/>
        <w:autoSpaceDN w:val="0"/>
        <w:bidi w:val="0"/>
        <w:adjustRightInd/>
        <w:snapToGrid/>
        <w:spacing w:line="520" w:lineRule="exact"/>
        <w:ind w:left="0" w:leftChars="0" w:right="0" w:rightChars="0" w:firstLine="640" w:firstLineChars="200"/>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3．按时将自查结果报二级单位考核小组。</w:t>
      </w:r>
    </w:p>
    <w:p>
      <w:pPr>
        <w:keepNext w:val="0"/>
        <w:keepLines w:val="0"/>
        <w:pageBreakBefore w:val="0"/>
        <w:widowControl w:val="0"/>
        <w:kinsoku/>
        <w:wordWrap/>
        <w:overflowPunct/>
        <w:topLinePunct w:val="0"/>
        <w:autoSpaceDE/>
        <w:autoSpaceDN w:val="0"/>
        <w:bidi w:val="0"/>
        <w:adjustRightInd/>
        <w:snapToGrid/>
        <w:spacing w:line="520" w:lineRule="exact"/>
        <w:ind w:left="0" w:leftChars="0" w:right="0" w:rightChars="0" w:firstLine="640" w:firstLineChars="200"/>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（三）二级单位应组成由主管负责人、设备管理人及有关专家参加的考核小组，负责本单位的复核具体工作。复核的主要任务和程序：</w:t>
      </w:r>
    </w:p>
    <w:p>
      <w:pPr>
        <w:keepNext w:val="0"/>
        <w:keepLines w:val="0"/>
        <w:pageBreakBefore w:val="0"/>
        <w:widowControl w:val="0"/>
        <w:kinsoku/>
        <w:wordWrap/>
        <w:overflowPunct/>
        <w:topLinePunct w:val="0"/>
        <w:autoSpaceDE/>
        <w:autoSpaceDN w:val="0"/>
        <w:bidi w:val="0"/>
        <w:adjustRightInd/>
        <w:snapToGrid/>
        <w:spacing w:line="520" w:lineRule="exact"/>
        <w:ind w:left="0" w:leftChars="0" w:right="0" w:rightChars="0" w:firstLine="555"/>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1．对本单位大型仪器设备在本学年度使用、管理状况进行全面检查总结，对存在问题进行整改；</w:t>
      </w:r>
    </w:p>
    <w:p>
      <w:pPr>
        <w:keepNext w:val="0"/>
        <w:keepLines w:val="0"/>
        <w:pageBreakBefore w:val="0"/>
        <w:widowControl w:val="0"/>
        <w:kinsoku/>
        <w:wordWrap/>
        <w:overflowPunct/>
        <w:topLinePunct w:val="0"/>
        <w:autoSpaceDE/>
        <w:autoSpaceDN w:val="0"/>
        <w:bidi w:val="0"/>
        <w:adjustRightInd/>
        <w:snapToGrid/>
        <w:spacing w:line="520" w:lineRule="exact"/>
        <w:ind w:left="0" w:leftChars="0" w:right="0" w:rightChars="0" w:firstLine="555"/>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2．对每台仪器自查填报的各项数据，按要求进行逐台、逐项核实、评分；</w:t>
      </w:r>
    </w:p>
    <w:p>
      <w:pPr>
        <w:keepNext w:val="0"/>
        <w:keepLines w:val="0"/>
        <w:pageBreakBefore w:val="0"/>
        <w:widowControl w:val="0"/>
        <w:kinsoku/>
        <w:wordWrap/>
        <w:overflowPunct/>
        <w:topLinePunct w:val="0"/>
        <w:autoSpaceDE/>
        <w:autoSpaceDN w:val="0"/>
        <w:bidi w:val="0"/>
        <w:adjustRightInd/>
        <w:snapToGrid/>
        <w:spacing w:line="520" w:lineRule="exact"/>
        <w:ind w:left="0" w:leftChars="0" w:right="0" w:rightChars="0" w:firstLine="555"/>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3．按时将考核表、总结报资产管理处。</w:t>
      </w:r>
    </w:p>
    <w:p>
      <w:pPr>
        <w:keepNext w:val="0"/>
        <w:keepLines w:val="0"/>
        <w:pageBreakBefore w:val="0"/>
        <w:widowControl w:val="0"/>
        <w:kinsoku/>
        <w:wordWrap/>
        <w:overflowPunct/>
        <w:topLinePunct w:val="0"/>
        <w:autoSpaceDE/>
        <w:autoSpaceDN w:val="0"/>
        <w:bidi w:val="0"/>
        <w:adjustRightInd/>
        <w:snapToGrid/>
        <w:spacing w:line="520" w:lineRule="exact"/>
        <w:ind w:left="0" w:leftChars="0" w:right="0" w:rightChars="0" w:firstLine="555"/>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（四）学校核查由资产管理处负责，采取查、听、看和抽查方式进行，主要任务和程序是：</w:t>
      </w:r>
    </w:p>
    <w:p>
      <w:pPr>
        <w:keepNext w:val="0"/>
        <w:keepLines w:val="0"/>
        <w:pageBreakBefore w:val="0"/>
        <w:widowControl w:val="0"/>
        <w:kinsoku/>
        <w:wordWrap/>
        <w:overflowPunct/>
        <w:topLinePunct w:val="0"/>
        <w:autoSpaceDE/>
        <w:autoSpaceDN w:val="0"/>
        <w:bidi w:val="0"/>
        <w:adjustRightInd/>
        <w:snapToGrid/>
        <w:spacing w:line="520" w:lineRule="exact"/>
        <w:ind w:left="0" w:leftChars="0" w:right="0" w:rightChars="0" w:firstLine="555"/>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1．对二级单位管理和年度使用效益情况作出总体考核评价；</w:t>
      </w:r>
    </w:p>
    <w:p>
      <w:pPr>
        <w:keepNext w:val="0"/>
        <w:keepLines w:val="0"/>
        <w:pageBreakBefore w:val="0"/>
        <w:widowControl w:val="0"/>
        <w:kinsoku/>
        <w:wordWrap/>
        <w:overflowPunct/>
        <w:topLinePunct w:val="0"/>
        <w:autoSpaceDE/>
        <w:autoSpaceDN w:val="0"/>
        <w:bidi w:val="0"/>
        <w:adjustRightInd/>
        <w:snapToGrid/>
        <w:spacing w:line="520" w:lineRule="exact"/>
        <w:ind w:left="0" w:leftChars="0" w:right="0" w:rightChars="0" w:firstLine="555"/>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2．对单价大于40万元的大型仪器设备进行抽查，抽查数不少于20%（单价大于100万元的属必查设备）；</w:t>
      </w:r>
    </w:p>
    <w:p>
      <w:pPr>
        <w:keepNext w:val="0"/>
        <w:keepLines w:val="0"/>
        <w:pageBreakBefore w:val="0"/>
        <w:widowControl w:val="0"/>
        <w:kinsoku/>
        <w:wordWrap/>
        <w:overflowPunct/>
        <w:topLinePunct w:val="0"/>
        <w:autoSpaceDE/>
        <w:autoSpaceDN w:val="0"/>
        <w:bidi w:val="0"/>
        <w:adjustRightInd/>
        <w:snapToGrid/>
        <w:spacing w:line="520" w:lineRule="exact"/>
        <w:ind w:left="0" w:leftChars="0" w:right="0" w:rightChars="0" w:firstLine="555"/>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3．对全校40万元以上的大型仪器设备考核结果进行统计汇总并向全校公布。</w:t>
      </w:r>
    </w:p>
    <w:p>
      <w:pPr>
        <w:keepNext w:val="0"/>
        <w:keepLines w:val="0"/>
        <w:pageBreakBefore w:val="0"/>
        <w:widowControl w:val="0"/>
        <w:kinsoku/>
        <w:wordWrap/>
        <w:overflowPunct/>
        <w:topLinePunct w:val="0"/>
        <w:autoSpaceDE/>
        <w:autoSpaceDN w:val="0"/>
        <w:bidi w:val="0"/>
        <w:adjustRightInd/>
        <w:snapToGrid/>
        <w:spacing w:line="520" w:lineRule="exact"/>
        <w:ind w:left="0" w:leftChars="0" w:right="0" w:rightChars="0" w:firstLine="555"/>
        <w:jc w:val="left"/>
        <w:textAlignment w:val="auto"/>
        <w:outlineLvl w:val="9"/>
        <w:rPr>
          <w:rFonts w:hint="eastAsia" w:ascii="仿宋_GB2312" w:hAnsi="仿宋" w:eastAsia="仿宋_GB2312"/>
          <w:b/>
          <w:sz w:val="32"/>
          <w:szCs w:val="32"/>
        </w:rPr>
      </w:pPr>
      <w:r>
        <w:rPr>
          <w:rFonts w:hint="eastAsia" w:ascii="仿宋_GB2312" w:hAnsi="仿宋" w:eastAsia="仿宋_GB2312"/>
          <w:b/>
          <w:sz w:val="32"/>
          <w:szCs w:val="32"/>
        </w:rPr>
        <w:t>四、考核时间安排</w:t>
      </w:r>
    </w:p>
    <w:p>
      <w:pPr>
        <w:keepNext w:val="0"/>
        <w:keepLines w:val="0"/>
        <w:pageBreakBefore w:val="0"/>
        <w:widowControl w:val="0"/>
        <w:kinsoku/>
        <w:wordWrap/>
        <w:overflowPunct/>
        <w:topLinePunct w:val="0"/>
        <w:autoSpaceDE/>
        <w:autoSpaceDN w:val="0"/>
        <w:bidi w:val="0"/>
        <w:adjustRightInd/>
        <w:snapToGrid/>
        <w:spacing w:line="520" w:lineRule="exact"/>
        <w:ind w:left="0" w:leftChars="0" w:right="0" w:rightChars="0" w:firstLine="555"/>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（一）按学年度进行考核，每年9-10月，二级单位组织机组填报和单位复核，并于每年10月31日前将年度考核结果交资产管理处；</w:t>
      </w:r>
    </w:p>
    <w:p>
      <w:pPr>
        <w:keepNext w:val="0"/>
        <w:keepLines w:val="0"/>
        <w:pageBreakBefore w:val="0"/>
        <w:widowControl w:val="0"/>
        <w:kinsoku/>
        <w:wordWrap/>
        <w:overflowPunct/>
        <w:topLinePunct w:val="0"/>
        <w:autoSpaceDE/>
        <w:autoSpaceDN w:val="0"/>
        <w:bidi w:val="0"/>
        <w:adjustRightInd/>
        <w:snapToGrid/>
        <w:spacing w:line="520" w:lineRule="exact"/>
        <w:ind w:left="0" w:leftChars="0" w:right="0" w:rightChars="0" w:firstLine="555"/>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（二）每年11-12月，学校抽查、核实；</w:t>
      </w:r>
    </w:p>
    <w:p>
      <w:pPr>
        <w:keepNext w:val="0"/>
        <w:keepLines w:val="0"/>
        <w:pageBreakBefore w:val="0"/>
        <w:widowControl w:val="0"/>
        <w:kinsoku/>
        <w:wordWrap/>
        <w:overflowPunct/>
        <w:topLinePunct w:val="0"/>
        <w:autoSpaceDE/>
        <w:autoSpaceDN w:val="0"/>
        <w:bidi w:val="0"/>
        <w:adjustRightInd/>
        <w:snapToGrid/>
        <w:spacing w:line="520" w:lineRule="exact"/>
        <w:ind w:left="0" w:leftChars="0" w:right="0" w:rightChars="0" w:firstLine="555"/>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（三）次年1月向全校公布考核结果。</w:t>
      </w:r>
    </w:p>
    <w:p>
      <w:pPr>
        <w:keepNext w:val="0"/>
        <w:keepLines w:val="0"/>
        <w:pageBreakBefore w:val="0"/>
        <w:widowControl w:val="0"/>
        <w:kinsoku/>
        <w:wordWrap/>
        <w:overflowPunct/>
        <w:topLinePunct w:val="0"/>
        <w:autoSpaceDE/>
        <w:autoSpaceDN w:val="0"/>
        <w:bidi w:val="0"/>
        <w:adjustRightInd/>
        <w:snapToGrid/>
        <w:spacing w:line="520" w:lineRule="exact"/>
        <w:ind w:left="0" w:leftChars="0" w:right="0" w:rightChars="0" w:firstLine="555"/>
        <w:jc w:val="left"/>
        <w:textAlignment w:val="auto"/>
        <w:outlineLvl w:val="9"/>
        <w:rPr>
          <w:rFonts w:hint="eastAsia" w:ascii="仿宋_GB2312" w:hAnsi="仿宋" w:eastAsia="仿宋_GB2312"/>
          <w:b/>
          <w:sz w:val="32"/>
          <w:szCs w:val="32"/>
        </w:rPr>
      </w:pPr>
      <w:r>
        <w:rPr>
          <w:rFonts w:hint="eastAsia" w:ascii="仿宋_GB2312" w:hAnsi="仿宋" w:eastAsia="仿宋_GB2312"/>
          <w:b/>
          <w:sz w:val="32"/>
          <w:szCs w:val="32"/>
        </w:rPr>
        <w:t>五、奖惩办法</w:t>
      </w:r>
    </w:p>
    <w:p>
      <w:pPr>
        <w:keepNext w:val="0"/>
        <w:keepLines w:val="0"/>
        <w:pageBreakBefore w:val="0"/>
        <w:widowControl w:val="0"/>
        <w:kinsoku/>
        <w:wordWrap/>
        <w:overflowPunct/>
        <w:topLinePunct w:val="0"/>
        <w:autoSpaceDE/>
        <w:autoSpaceDN w:val="0"/>
        <w:bidi w:val="0"/>
        <w:adjustRightInd/>
        <w:snapToGrid/>
        <w:spacing w:line="520" w:lineRule="exact"/>
        <w:ind w:left="0" w:leftChars="0" w:right="0" w:rightChars="0" w:firstLine="555"/>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（一）考核结果将作为学校分配仪器设备购置、运行维修费等的重要依据。对考核结果为优秀并取得突出成绩的有关仪器设备负责人和二级单位，学校将给予表彰和奖励。</w:t>
      </w:r>
    </w:p>
    <w:p>
      <w:pPr>
        <w:keepNext w:val="0"/>
        <w:keepLines w:val="0"/>
        <w:pageBreakBefore w:val="0"/>
        <w:widowControl w:val="0"/>
        <w:kinsoku/>
        <w:wordWrap/>
        <w:overflowPunct/>
        <w:topLinePunct w:val="0"/>
        <w:autoSpaceDE/>
        <w:autoSpaceDN w:val="0"/>
        <w:bidi w:val="0"/>
        <w:adjustRightInd/>
        <w:snapToGrid/>
        <w:spacing w:line="520" w:lineRule="exact"/>
        <w:ind w:left="0" w:leftChars="0" w:right="0" w:rightChars="0" w:firstLine="555"/>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（二）对考核不合格的仪器设备要求限期整改，连续两个考核周期不合格的，对设备利用率低又无法提高其利用率的单位，学校可以将设备调整到其他需要的部门让其发挥应有的作用。</w:t>
      </w:r>
    </w:p>
    <w:p/>
    <w:p/>
    <w:p/>
    <w:p/>
    <w:p/>
    <w:p/>
    <w:p/>
    <w:p/>
    <w:p/>
    <w:p/>
    <w:p/>
    <w:p/>
    <w:p/>
    <w:p>
      <w:pPr>
        <w:widowControl/>
        <w:spacing w:line="500" w:lineRule="exact"/>
        <w:jc w:val="center"/>
        <w:rPr>
          <w:rFonts w:hint="eastAsia" w:ascii="宋体" w:hAnsi="宋体" w:cs="宋体"/>
          <w:b/>
          <w:kern w:val="0"/>
          <w:sz w:val="44"/>
          <w:szCs w:val="44"/>
        </w:rPr>
      </w:pPr>
      <w:r>
        <w:rPr>
          <w:rFonts w:hint="eastAsia" w:ascii="宋体" w:hAnsi="宋体" w:cs="宋体"/>
          <w:b/>
          <w:kern w:val="0"/>
          <w:sz w:val="44"/>
          <w:szCs w:val="44"/>
        </w:rPr>
        <w:t>填表说明</w:t>
      </w:r>
    </w:p>
    <w:p>
      <w:pPr>
        <w:widowControl/>
        <w:spacing w:line="500" w:lineRule="exact"/>
        <w:jc w:val="center"/>
        <w:rPr>
          <w:rFonts w:hint="eastAsia" w:ascii="宋体" w:hAnsi="宋体" w:cs="宋体"/>
          <w:b/>
          <w:kern w:val="0"/>
          <w:sz w:val="44"/>
          <w:szCs w:val="44"/>
        </w:rPr>
      </w:pPr>
    </w:p>
    <w:p>
      <w:pPr>
        <w:widowControl/>
        <w:spacing w:line="50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一、范围：此评价体系适用于南昌大学大型仪器设备，按学年度填写。</w:t>
      </w:r>
    </w:p>
    <w:p>
      <w:pPr>
        <w:widowControl/>
        <w:spacing w:line="50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二、规定：此评价体系可评出优秀、良好、合格、不合格四类档次的仪器设备效益标准。共分六大项，20个数据项。仪器设备工作人员负责填写20个准确的数据（空项填零），交学校设备主管部门核对数据。核对无误后，计算得分。根据得分确定： </w:t>
      </w:r>
    </w:p>
    <w:p>
      <w:pPr>
        <w:widowControl/>
        <w:spacing w:line="500" w:lineRule="exact"/>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　　 优秀设备：　　 总分≥90分； </w:t>
      </w:r>
    </w:p>
    <w:p>
      <w:pPr>
        <w:widowControl/>
        <w:spacing w:line="500" w:lineRule="exact"/>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　　 良好设备：　　 75分≤总分&lt;90分： </w:t>
      </w:r>
    </w:p>
    <w:p>
      <w:pPr>
        <w:widowControl/>
        <w:spacing w:line="500" w:lineRule="exact"/>
        <w:ind w:firstLine="800" w:firstLineChars="25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合格设备：　　 60分≤总分&lt;75分： </w:t>
      </w:r>
    </w:p>
    <w:p>
      <w:pPr>
        <w:widowControl/>
        <w:spacing w:line="500" w:lineRule="exact"/>
        <w:ind w:firstLine="800" w:firstLineChars="25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不合格设备： 　总分&lt;60分</w:t>
      </w:r>
    </w:p>
    <w:p>
      <w:pPr>
        <w:widowControl/>
        <w:spacing w:line="50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三、数据填写</w:t>
      </w:r>
    </w:p>
    <w:p>
      <w:pPr>
        <w:widowControl/>
        <w:spacing w:line="50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（一）机时利用 </w:t>
      </w:r>
    </w:p>
    <w:p>
      <w:pPr>
        <w:widowControl/>
        <w:spacing w:line="50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1、定额机时 </w:t>
      </w:r>
    </w:p>
    <w:p>
      <w:pPr>
        <w:widowControl/>
        <w:spacing w:line="50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03类仪器仪表： </w:t>
      </w:r>
    </w:p>
    <w:p>
      <w:pPr>
        <w:widowControl/>
        <w:spacing w:line="50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通用设备：1400小时/年 </w:t>
      </w:r>
    </w:p>
    <w:p>
      <w:pPr>
        <w:widowControl/>
        <w:spacing w:line="500" w:lineRule="exact"/>
        <w:ind w:firstLine="2080" w:firstLineChars="65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公式=7小时×5天×40周=1400小时 </w:t>
      </w:r>
    </w:p>
    <w:p>
      <w:pPr>
        <w:widowControl/>
        <w:spacing w:line="500" w:lineRule="exact"/>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　  专用设备：800小时/年 </w:t>
      </w:r>
    </w:p>
    <w:p>
      <w:pPr>
        <w:widowControl/>
        <w:spacing w:line="500" w:lineRule="exact"/>
        <w:ind w:firstLine="2080" w:firstLineChars="65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公式=4小时×5天×40周=800小时 </w:t>
      </w:r>
    </w:p>
    <w:p>
      <w:pPr>
        <w:widowControl/>
        <w:spacing w:line="50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04类机械类：800小时/年公式=4小时×5天×40周=800小时</w:t>
      </w:r>
    </w:p>
    <w:p>
      <w:pPr>
        <w:widowControl/>
        <w:spacing w:line="500" w:lineRule="exact"/>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　  2、有效机时：必要的开机准备时间+测试时间+必须的后处理时间 </w:t>
      </w:r>
    </w:p>
    <w:p>
      <w:pPr>
        <w:widowControl/>
        <w:spacing w:line="50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（二）服务收入系指对校内、外服务的测试费，不包括本机组的科研经费收入。 </w:t>
      </w:r>
    </w:p>
    <w:p>
      <w:pPr>
        <w:widowControl/>
        <w:spacing w:line="50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（三）功能利用与功能开发</w:t>
      </w:r>
    </w:p>
    <w:p>
      <w:pPr>
        <w:widowControl/>
        <w:spacing w:line="50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1、原功能数系指仪器设备本身原有的功能数。</w:t>
      </w:r>
    </w:p>
    <w:p>
      <w:pPr>
        <w:widowControl/>
        <w:spacing w:line="50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2、新增加功能系指自行研制开发，包括档次升级、技术改造及引进先进的软件功能等。</w:t>
      </w:r>
    </w:p>
    <w:p>
      <w:pPr>
        <w:widowControl/>
        <w:spacing w:line="50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3、功能利用数包括新增加功能利用数。 </w:t>
      </w:r>
    </w:p>
    <w:p>
      <w:pPr>
        <w:widowControl/>
        <w:spacing w:line="500" w:lineRule="exact"/>
        <w:jc w:val="left"/>
        <w:rPr>
          <w:rFonts w:hint="eastAsia" w:ascii="仿宋_GB2312" w:hAnsi="仿宋" w:eastAsia="仿宋_GB2312" w:cs="宋体"/>
          <w:kern w:val="0"/>
          <w:sz w:val="32"/>
          <w:szCs w:val="32"/>
        </w:rPr>
      </w:pPr>
      <w:r>
        <w:rPr>
          <w:rFonts w:hint="eastAsia" w:ascii="宋体" w:hAnsi="宋体" w:eastAsia="仿宋_GB2312" w:cs="宋体"/>
          <w:kern w:val="0"/>
          <w:sz w:val="32"/>
          <w:szCs w:val="32"/>
        </w:rPr>
        <w:t> </w:t>
      </w:r>
      <w:r>
        <w:rPr>
          <w:rFonts w:hint="eastAsia" w:ascii="仿宋_GB2312" w:hAnsi="仿宋" w:eastAsia="仿宋_GB2312" w:cs="宋体"/>
          <w:kern w:val="0"/>
          <w:sz w:val="32"/>
          <w:szCs w:val="32"/>
        </w:rPr>
        <w:t xml:space="preserve">  即：功能利用数=原功能利用数+新增加功能利用数。</w:t>
      </w:r>
    </w:p>
    <w:p>
      <w:pPr>
        <w:widowControl/>
        <w:spacing w:line="50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表中各项（机时利用、人才培养、科研成果、服务收入、功能利用与功能开发、管理）“小计”得分最高分不得超过100分。“分项得分”中凡超过100分的，“小计”均按100分填写，未达到100分的按实际计算分数填写。 </w:t>
      </w:r>
    </w:p>
    <w:p>
      <w:pPr>
        <w:spacing w:line="500" w:lineRule="exact"/>
        <w:rPr>
          <w:rFonts w:hint="eastAsia" w:ascii="仿宋_GB2312" w:hAnsi="仿宋" w:eastAsia="仿宋_GB2312"/>
          <w:sz w:val="32"/>
          <w:szCs w:val="32"/>
        </w:rPr>
      </w:pPr>
      <w:r>
        <w:rPr>
          <w:rFonts w:hint="eastAsia" w:ascii="仿宋_GB2312" w:hAnsi="仿宋" w:eastAsia="仿宋_GB2312" w:cs="宋体"/>
          <w:kern w:val="0"/>
          <w:sz w:val="32"/>
          <w:szCs w:val="32"/>
        </w:rPr>
        <w:t xml:space="preserve"> 　 四、数据审核办法</w:t>
      </w:r>
    </w:p>
    <w:tbl>
      <w:tblPr>
        <w:tblStyle w:val="2"/>
        <w:tblW w:w="8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8"/>
        <w:gridCol w:w="4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08" w:type="dxa"/>
            <w:noWrap w:val="0"/>
            <w:vAlign w:val="top"/>
          </w:tcPr>
          <w:p>
            <w:pPr>
              <w:widowControl/>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有效机时数</w:t>
            </w:r>
          </w:p>
        </w:tc>
        <w:tc>
          <w:tcPr>
            <w:tcW w:w="4549" w:type="dxa"/>
            <w:noWrap w:val="0"/>
            <w:vAlign w:val="top"/>
          </w:tcPr>
          <w:p>
            <w:pPr>
              <w:widowControl/>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查使用记录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08" w:type="dxa"/>
            <w:noWrap w:val="0"/>
            <w:vAlign w:val="top"/>
          </w:tcPr>
          <w:p>
            <w:pPr>
              <w:widowControl/>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定额机时数</w:t>
            </w:r>
          </w:p>
        </w:tc>
        <w:tc>
          <w:tcPr>
            <w:tcW w:w="4549" w:type="dxa"/>
            <w:noWrap w:val="0"/>
            <w:vAlign w:val="top"/>
          </w:tcPr>
          <w:p>
            <w:pPr>
              <w:widowControl/>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查本说明的三（一）1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08" w:type="dxa"/>
            <w:noWrap w:val="0"/>
            <w:vAlign w:val="top"/>
          </w:tcPr>
          <w:p>
            <w:pPr>
              <w:widowControl/>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国家、国际奖</w:t>
            </w:r>
          </w:p>
        </w:tc>
        <w:tc>
          <w:tcPr>
            <w:tcW w:w="4549" w:type="dxa"/>
            <w:noWrap w:val="0"/>
            <w:vAlign w:val="top"/>
          </w:tcPr>
          <w:p>
            <w:pPr>
              <w:widowControl/>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查本年度获奖证书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08" w:type="dxa"/>
            <w:noWrap w:val="0"/>
            <w:vAlign w:val="top"/>
          </w:tcPr>
          <w:p>
            <w:pPr>
              <w:widowControl/>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省、部级奖</w:t>
            </w:r>
          </w:p>
        </w:tc>
        <w:tc>
          <w:tcPr>
            <w:tcW w:w="4549" w:type="dxa"/>
            <w:noWrap w:val="0"/>
            <w:vAlign w:val="top"/>
          </w:tcPr>
          <w:p>
            <w:pPr>
              <w:widowControl/>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查本年度获奖证书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08" w:type="dxa"/>
            <w:noWrap w:val="0"/>
            <w:vAlign w:val="top"/>
          </w:tcPr>
          <w:p>
            <w:pPr>
              <w:widowControl/>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校级奖</w:t>
            </w:r>
          </w:p>
        </w:tc>
        <w:tc>
          <w:tcPr>
            <w:tcW w:w="4549" w:type="dxa"/>
            <w:noWrap w:val="0"/>
            <w:vAlign w:val="top"/>
          </w:tcPr>
          <w:p>
            <w:pPr>
              <w:widowControl/>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查本年度获奖证书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08" w:type="dxa"/>
            <w:noWrap w:val="0"/>
            <w:vAlign w:val="top"/>
          </w:tcPr>
          <w:p>
            <w:pPr>
              <w:widowControl/>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三大检索</w:t>
            </w:r>
          </w:p>
        </w:tc>
        <w:tc>
          <w:tcPr>
            <w:tcW w:w="4549" w:type="dxa"/>
            <w:noWrap w:val="0"/>
            <w:vAlign w:val="top"/>
          </w:tcPr>
          <w:p>
            <w:pPr>
              <w:widowControl/>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查本年度出版的刊物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08" w:type="dxa"/>
            <w:noWrap w:val="0"/>
            <w:vAlign w:val="top"/>
          </w:tcPr>
          <w:p>
            <w:pPr>
              <w:widowControl/>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核心刊物</w:t>
            </w:r>
          </w:p>
        </w:tc>
        <w:tc>
          <w:tcPr>
            <w:tcW w:w="4549" w:type="dxa"/>
            <w:noWrap w:val="0"/>
            <w:vAlign w:val="top"/>
          </w:tcPr>
          <w:p>
            <w:pPr>
              <w:widowControl/>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查本年度出版的刊物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08" w:type="dxa"/>
            <w:noWrap w:val="0"/>
            <w:vAlign w:val="top"/>
          </w:tcPr>
          <w:p>
            <w:pPr>
              <w:widowControl/>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校外服务收入</w:t>
            </w:r>
          </w:p>
        </w:tc>
        <w:tc>
          <w:tcPr>
            <w:tcW w:w="4549" w:type="dxa"/>
            <w:noWrap w:val="0"/>
            <w:vAlign w:val="top"/>
          </w:tcPr>
          <w:p>
            <w:pPr>
              <w:widowControl/>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查本年度财务收入帐证明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08" w:type="dxa"/>
            <w:noWrap w:val="0"/>
            <w:vAlign w:val="top"/>
          </w:tcPr>
          <w:p>
            <w:pPr>
              <w:widowControl/>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校内服务收入</w:t>
            </w:r>
          </w:p>
        </w:tc>
        <w:tc>
          <w:tcPr>
            <w:tcW w:w="4549" w:type="dxa"/>
            <w:noWrap w:val="0"/>
            <w:vAlign w:val="top"/>
          </w:tcPr>
          <w:p>
            <w:pPr>
              <w:widowControl/>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查本年度财务收入帐证明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08" w:type="dxa"/>
            <w:noWrap w:val="0"/>
            <w:vAlign w:val="top"/>
          </w:tcPr>
          <w:p>
            <w:pPr>
              <w:widowControl/>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原有功能利用数</w:t>
            </w:r>
          </w:p>
        </w:tc>
        <w:tc>
          <w:tcPr>
            <w:tcW w:w="4549" w:type="dxa"/>
            <w:noWrap w:val="0"/>
            <w:vAlign w:val="top"/>
          </w:tcPr>
          <w:p>
            <w:pPr>
              <w:widowControl/>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查实验内容记录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08" w:type="dxa"/>
            <w:noWrap w:val="0"/>
            <w:vAlign w:val="top"/>
          </w:tcPr>
          <w:p>
            <w:pPr>
              <w:widowControl/>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原有功能数</w:t>
            </w:r>
          </w:p>
        </w:tc>
        <w:tc>
          <w:tcPr>
            <w:tcW w:w="4549" w:type="dxa"/>
            <w:noWrap w:val="0"/>
            <w:vAlign w:val="top"/>
          </w:tcPr>
          <w:p>
            <w:pPr>
              <w:widowControl/>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查仪器设备说明书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08" w:type="dxa"/>
            <w:noWrap w:val="0"/>
            <w:vAlign w:val="top"/>
          </w:tcPr>
          <w:p>
            <w:pPr>
              <w:widowControl/>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本年度新增加功能数</w:t>
            </w:r>
          </w:p>
        </w:tc>
        <w:tc>
          <w:tcPr>
            <w:tcW w:w="4549" w:type="dxa"/>
            <w:noWrap w:val="0"/>
            <w:vAlign w:val="top"/>
          </w:tcPr>
          <w:p>
            <w:pPr>
              <w:widowControl/>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查本年度新增加功能演示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08" w:type="dxa"/>
            <w:noWrap w:val="0"/>
            <w:vAlign w:val="top"/>
          </w:tcPr>
          <w:p>
            <w:pPr>
              <w:widowControl/>
              <w:jc w:val="center"/>
              <w:rPr>
                <w:rFonts w:hint="eastAsia" w:ascii="仿宋_GB2312" w:hAnsi="仿宋" w:eastAsia="仿宋_GB2312"/>
                <w:kern w:val="0"/>
                <w:sz w:val="32"/>
                <w:szCs w:val="32"/>
              </w:rPr>
            </w:pPr>
            <w:r>
              <w:rPr>
                <w:rFonts w:hint="eastAsia" w:ascii="仿宋_GB2312" w:hAnsi="仿宋" w:eastAsia="仿宋_GB2312"/>
                <w:kern w:val="0"/>
                <w:sz w:val="32"/>
                <w:szCs w:val="32"/>
              </w:rPr>
              <w:t>操作记录</w:t>
            </w:r>
          </w:p>
        </w:tc>
        <w:tc>
          <w:tcPr>
            <w:tcW w:w="4549" w:type="dxa"/>
            <w:noWrap w:val="0"/>
            <w:vAlign w:val="top"/>
          </w:tcPr>
          <w:p>
            <w:pPr>
              <w:widowControl/>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查仪器操作记录本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08" w:type="dxa"/>
            <w:noWrap w:val="0"/>
            <w:vAlign w:val="top"/>
          </w:tcPr>
          <w:p>
            <w:pPr>
              <w:widowControl/>
              <w:jc w:val="center"/>
              <w:rPr>
                <w:rFonts w:hint="eastAsia" w:ascii="仿宋_GB2312" w:hAnsi="仿宋" w:eastAsia="仿宋_GB2312"/>
                <w:kern w:val="0"/>
                <w:sz w:val="32"/>
                <w:szCs w:val="32"/>
              </w:rPr>
            </w:pPr>
            <w:r>
              <w:rPr>
                <w:rFonts w:hint="eastAsia" w:ascii="仿宋_GB2312" w:hAnsi="仿宋" w:eastAsia="仿宋_GB2312"/>
                <w:kern w:val="0"/>
                <w:sz w:val="32"/>
                <w:szCs w:val="32"/>
              </w:rPr>
              <w:t>技术档案</w:t>
            </w:r>
          </w:p>
        </w:tc>
        <w:tc>
          <w:tcPr>
            <w:tcW w:w="4549" w:type="dxa"/>
            <w:noWrap w:val="0"/>
            <w:vAlign w:val="top"/>
          </w:tcPr>
          <w:p>
            <w:pPr>
              <w:widowControl/>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查仪器设备档案</w:t>
            </w:r>
          </w:p>
        </w:tc>
      </w:tr>
    </w:tbl>
    <w:p>
      <w:pPr>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五、原国家科委统管规定的23种大型精密仪器设备</w:t>
      </w:r>
    </w:p>
    <w:p>
      <w:pPr>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透射（扫描）式电子显微镜；2、电子探针；3、离子探针；4、质谱仪；5、各种联用仪；6、X光荧光光谱仪；7、X射线衍射仪；8、红外分光光度计；9、紫外分光光度计；10、原子吸收分光光度计；11、光电直读光谱仪；12、激光拉曼分光光度计；13、荧光分光光度计；14、核磁共振波谱仪；15、气相色谱仪（层析仪）；16、顺磁共振波谱仪；17、液相色谱仪；18、氨基酸分析仪；19、电子能谱仪；20、差热天平；21、差热分析仪；22、超速离心机（每分钟4万转以上）；23、图象分析仪。</w:t>
      </w:r>
    </w:p>
    <w:p>
      <w:pPr>
        <w:adjustRightInd w:val="0"/>
        <w:snapToGrid w:val="0"/>
        <w:spacing w:line="560" w:lineRule="exact"/>
        <w:ind w:firstLine="200" w:firstLineChars="200"/>
        <w:rPr>
          <w:rFonts w:hint="eastAsia"/>
          <w:bCs/>
          <w:sz w:val="10"/>
          <w:szCs w:val="1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zNjg0ZGZiNTYxMjVkY2M2YzgzMDEzNDczMWUyYjIifQ=="/>
  </w:docVars>
  <w:rsids>
    <w:rsidRoot w:val="00000000"/>
    <w:rsid w:val="0A763A97"/>
    <w:rsid w:val="4FDA373F"/>
    <w:rsid w:val="6416326F"/>
    <w:rsid w:val="7F040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2290</Words>
  <Characters>2371</Characters>
  <Lines>0</Lines>
  <Paragraphs>0</Paragraphs>
  <TotalTime>0</TotalTime>
  <ScaleCrop>false</ScaleCrop>
  <LinksUpToDate>false</LinksUpToDate>
  <CharactersWithSpaces>2423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hp</cp:lastModifiedBy>
  <dcterms:modified xsi:type="dcterms:W3CDTF">2022-09-23T02:02:31Z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EB6CC6D3846E45D598CF559F928F4FC3</vt:lpwstr>
  </property>
</Properties>
</file>